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574059" w:rsidRPr="005E68E9" w:rsidTr="006F7129">
        <w:trPr>
          <w:cantSplit/>
          <w:trHeight w:val="3686"/>
        </w:trPr>
        <w:tc>
          <w:tcPr>
            <w:tcW w:w="9464" w:type="dxa"/>
          </w:tcPr>
          <w:p w:rsidR="00574059" w:rsidRPr="00B3358D" w:rsidRDefault="00574059" w:rsidP="006F7129">
            <w:pPr>
              <w:tabs>
                <w:tab w:val="left" w:pos="708"/>
                <w:tab w:val="left" w:pos="1416"/>
                <w:tab w:val="left" w:pos="2124"/>
                <w:tab w:val="left" w:pos="2832"/>
                <w:tab w:val="left" w:pos="3540"/>
                <w:tab w:val="left" w:pos="4248"/>
                <w:tab w:val="center" w:pos="4624"/>
                <w:tab w:val="left" w:pos="4956"/>
                <w:tab w:val="left" w:pos="7260"/>
              </w:tabs>
              <w:jc w:val="center"/>
              <w:rPr>
                <w:rFonts w:ascii="Times New Roman" w:hAnsi="Times New Roman"/>
                <w:b/>
                <w:bCs/>
                <w:sz w:val="32"/>
                <w:szCs w:val="32"/>
              </w:rPr>
            </w:pPr>
            <w:r w:rsidRPr="00B3358D">
              <w:rPr>
                <w:rFonts w:ascii="Times New Roman" w:hAnsi="Times New Roman"/>
                <w:b/>
                <w:bCs/>
                <w:sz w:val="32"/>
                <w:szCs w:val="32"/>
              </w:rPr>
              <w:t>АДМИНИСТРАЦИЯ</w:t>
            </w:r>
          </w:p>
          <w:p w:rsidR="00574059" w:rsidRPr="00B3358D" w:rsidRDefault="00574059" w:rsidP="006F7129">
            <w:pPr>
              <w:jc w:val="center"/>
              <w:rPr>
                <w:rFonts w:ascii="Times New Roman" w:hAnsi="Times New Roman"/>
                <w:b/>
                <w:bCs/>
                <w:sz w:val="32"/>
                <w:szCs w:val="32"/>
              </w:rPr>
            </w:pPr>
            <w:r w:rsidRPr="00B3358D">
              <w:rPr>
                <w:rFonts w:ascii="Times New Roman" w:hAnsi="Times New Roman"/>
                <w:b/>
                <w:bCs/>
                <w:sz w:val="32"/>
                <w:szCs w:val="32"/>
              </w:rPr>
              <w:t>СЕЛЬСКОГО ПОСЕЛЕНИЯ</w:t>
            </w:r>
            <w:r>
              <w:rPr>
                <w:rFonts w:ascii="Times New Roman" w:hAnsi="Times New Roman"/>
                <w:b/>
                <w:bCs/>
                <w:sz w:val="32"/>
                <w:szCs w:val="32"/>
              </w:rPr>
              <w:t xml:space="preserve"> «ЧЕРНО-ОЗЕРСКОЕ»</w:t>
            </w:r>
          </w:p>
          <w:p w:rsidR="00574059" w:rsidRPr="00B3358D" w:rsidRDefault="00574059" w:rsidP="006F7129">
            <w:pPr>
              <w:jc w:val="center"/>
              <w:rPr>
                <w:rFonts w:ascii="Times New Roman" w:hAnsi="Times New Roman"/>
                <w:b/>
                <w:bCs/>
                <w:sz w:val="32"/>
                <w:szCs w:val="32"/>
              </w:rPr>
            </w:pPr>
            <w:r>
              <w:rPr>
                <w:rFonts w:ascii="Times New Roman" w:hAnsi="Times New Roman"/>
                <w:b/>
                <w:bCs/>
                <w:sz w:val="32"/>
                <w:szCs w:val="32"/>
              </w:rPr>
              <w:t>ЗАБАЙКАЛЬСКОГО</w:t>
            </w:r>
            <w:r w:rsidRPr="00B3358D">
              <w:rPr>
                <w:rFonts w:ascii="Times New Roman" w:hAnsi="Times New Roman"/>
                <w:b/>
                <w:bCs/>
                <w:sz w:val="32"/>
                <w:szCs w:val="32"/>
              </w:rPr>
              <w:t xml:space="preserve"> РАЙОНА </w:t>
            </w:r>
            <w:r>
              <w:rPr>
                <w:rFonts w:ascii="Times New Roman" w:hAnsi="Times New Roman"/>
                <w:b/>
                <w:bCs/>
                <w:sz w:val="32"/>
                <w:szCs w:val="32"/>
              </w:rPr>
              <w:t>ЗАБАЙКАЛЬСКОГО КРАЯ</w:t>
            </w:r>
          </w:p>
          <w:p w:rsidR="00574059" w:rsidRDefault="00574059" w:rsidP="006F7129">
            <w:pPr>
              <w:pStyle w:val="6"/>
              <w:tabs>
                <w:tab w:val="center" w:pos="4677"/>
                <w:tab w:val="left" w:pos="8040"/>
              </w:tabs>
              <w:jc w:val="center"/>
              <w:rPr>
                <w:rFonts w:ascii="Times New Roman" w:hAnsi="Times New Roman"/>
                <w:sz w:val="32"/>
                <w:szCs w:val="32"/>
              </w:rPr>
            </w:pPr>
            <w:r w:rsidRPr="008F3F08">
              <w:rPr>
                <w:rFonts w:ascii="Times New Roman" w:hAnsi="Times New Roman"/>
                <w:sz w:val="32"/>
                <w:szCs w:val="32"/>
              </w:rPr>
              <w:t>П О С Т А Н О В Л Е Н И Е</w:t>
            </w:r>
          </w:p>
          <w:p w:rsidR="00574059" w:rsidRPr="00DD7535" w:rsidRDefault="00574059" w:rsidP="006F7129"/>
          <w:p w:rsidR="00574059" w:rsidRPr="00B3358D" w:rsidRDefault="00FF5D36" w:rsidP="006F7129">
            <w:pPr>
              <w:rPr>
                <w:rFonts w:ascii="Times New Roman" w:hAnsi="Times New Roman"/>
                <w:sz w:val="28"/>
                <w:szCs w:val="28"/>
              </w:rPr>
            </w:pPr>
            <w:r>
              <w:rPr>
                <w:rFonts w:ascii="Times New Roman" w:hAnsi="Times New Roman"/>
                <w:sz w:val="28"/>
                <w:szCs w:val="28"/>
              </w:rPr>
              <w:t>23.03.2020 г</w:t>
            </w:r>
            <w:r w:rsidR="00574059">
              <w:rPr>
                <w:rFonts w:ascii="Times New Roman" w:hAnsi="Times New Roman"/>
                <w:sz w:val="28"/>
                <w:szCs w:val="28"/>
              </w:rPr>
              <w:t xml:space="preserve">.                                                                                                    </w:t>
            </w:r>
            <w:r w:rsidR="00574059" w:rsidRPr="00B3358D">
              <w:rPr>
                <w:rFonts w:ascii="Times New Roman" w:hAnsi="Times New Roman"/>
                <w:sz w:val="28"/>
                <w:szCs w:val="28"/>
              </w:rPr>
              <w:t>№</w:t>
            </w:r>
            <w:r>
              <w:rPr>
                <w:rFonts w:ascii="Times New Roman" w:hAnsi="Times New Roman"/>
                <w:sz w:val="28"/>
                <w:szCs w:val="28"/>
              </w:rPr>
              <w:t xml:space="preserve"> 32</w:t>
            </w:r>
          </w:p>
          <w:p w:rsidR="00574059" w:rsidRPr="00B3358D" w:rsidRDefault="00574059" w:rsidP="006F7129">
            <w:pPr>
              <w:spacing w:line="240" w:lineRule="exact"/>
              <w:jc w:val="center"/>
              <w:rPr>
                <w:rFonts w:ascii="Times New Roman" w:hAnsi="Times New Roman"/>
                <w:sz w:val="28"/>
                <w:szCs w:val="28"/>
              </w:rPr>
            </w:pPr>
          </w:p>
          <w:p w:rsidR="00574059" w:rsidRDefault="00574059" w:rsidP="006F7129">
            <w:pPr>
              <w:tabs>
                <w:tab w:val="left" w:pos="2940"/>
              </w:tabs>
              <w:rPr>
                <w:rFonts w:ascii="Times New Roman" w:eastAsia="Times New Roman" w:hAnsi="Times New Roman"/>
                <w:sz w:val="28"/>
                <w:szCs w:val="20"/>
              </w:rPr>
            </w:pPr>
          </w:p>
          <w:p w:rsidR="00574059" w:rsidRPr="007E32C6" w:rsidRDefault="00574059" w:rsidP="006F7129">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Pr>
                <w:rFonts w:ascii="Times New Roman" w:eastAsia="Times New Roman" w:hAnsi="Times New Roman"/>
                <w:b/>
                <w:bCs/>
                <w:kern w:val="3"/>
                <w:sz w:val="28"/>
                <w:szCs w:val="28"/>
                <w:lang w:bidi="fa-IR"/>
              </w:rPr>
              <w:t>Об утверждении</w:t>
            </w:r>
            <w:r w:rsidRPr="007E32C6">
              <w:rPr>
                <w:rFonts w:ascii="Times New Roman" w:eastAsia="Times New Roman" w:hAnsi="Times New Roman"/>
                <w:b/>
                <w:bCs/>
                <w:kern w:val="3"/>
                <w:sz w:val="28"/>
                <w:szCs w:val="28"/>
                <w:lang w:bidi="fa-IR"/>
              </w:rPr>
              <w:t xml:space="preserve"> 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574059" w:rsidRPr="007E32C6" w:rsidRDefault="00574059" w:rsidP="006F7129">
            <w:pPr>
              <w:widowControl w:val="0"/>
              <w:suppressAutoHyphens/>
              <w:autoSpaceDN w:val="0"/>
              <w:jc w:val="center"/>
              <w:textAlignment w:val="baseline"/>
              <w:outlineLvl w:val="2"/>
              <w:rPr>
                <w:rFonts w:ascii="Times New Roman" w:hAnsi="Times New Roman"/>
                <w:b/>
                <w:sz w:val="28"/>
                <w:szCs w:val="28"/>
              </w:rPr>
            </w:pPr>
          </w:p>
          <w:p w:rsidR="00574059" w:rsidRPr="000E6CC6" w:rsidRDefault="00574059" w:rsidP="006F7129">
            <w:pPr>
              <w:spacing w:line="256" w:lineRule="auto"/>
              <w:ind w:left="66"/>
              <w:rPr>
                <w:rFonts w:ascii="Times New Roman" w:hAnsi="Times New Roman"/>
                <w:sz w:val="28"/>
                <w:szCs w:val="28"/>
              </w:rPr>
            </w:pPr>
            <w:r>
              <w:rPr>
                <w:rFonts w:ascii="Times New Roman" w:eastAsia="Times New Roman" w:hAnsi="Times New Roman"/>
                <w:kern w:val="3"/>
                <w:sz w:val="28"/>
                <w:szCs w:val="28"/>
                <w:lang w:val="de-DE" w:bidi="fa-IR"/>
              </w:rPr>
              <w:t xml:space="preserve">В соответствии со статьями 78.2 и 79 Бюджетного кодекса Российской Федерации, руководствуясь Уставом </w:t>
            </w:r>
            <w:r>
              <w:rPr>
                <w:rFonts w:ascii="Times New Roman" w:eastAsia="Times New Roman" w:hAnsi="Times New Roman"/>
                <w:kern w:val="3"/>
                <w:sz w:val="28"/>
                <w:szCs w:val="28"/>
                <w:lang w:bidi="fa-IR"/>
              </w:rPr>
              <w:t>сельского поселения «Черно-Озерское», Администрация сельского поселения «Черно-Озерское»</w:t>
            </w:r>
          </w:p>
          <w:p w:rsidR="00574059" w:rsidRPr="00214D0A" w:rsidRDefault="00574059" w:rsidP="006F7129">
            <w:pPr>
              <w:pStyle w:val="a6"/>
              <w:rPr>
                <w:rFonts w:ascii="Times New Roman" w:hAnsi="Times New Roman"/>
                <w:b/>
                <w:sz w:val="28"/>
                <w:szCs w:val="28"/>
                <w:lang w:eastAsia="ru-RU"/>
              </w:rPr>
            </w:pPr>
            <w:r w:rsidRPr="00214D0A">
              <w:rPr>
                <w:rFonts w:ascii="Times New Roman" w:hAnsi="Times New Roman"/>
                <w:b/>
                <w:sz w:val="28"/>
                <w:szCs w:val="28"/>
                <w:lang w:eastAsia="ru-RU"/>
              </w:rPr>
              <w:t>ПОСТАНОВЛЯЕТ:</w:t>
            </w:r>
          </w:p>
          <w:p w:rsidR="00574059" w:rsidRDefault="00574059" w:rsidP="006F7129">
            <w:pPr>
              <w:widowControl w:val="0"/>
              <w:suppressAutoHyphens/>
              <w:autoSpaceDN w:val="0"/>
              <w:textAlignment w:val="baseline"/>
              <w:outlineLvl w:val="2"/>
              <w:rPr>
                <w:rFonts w:ascii="Times New Roman" w:eastAsia="Times New Roman" w:hAnsi="Times New Roman"/>
                <w:b/>
                <w:bCs/>
                <w:kern w:val="3"/>
                <w:sz w:val="28"/>
                <w:szCs w:val="28"/>
                <w:lang w:val="de-DE" w:bidi="fa-IR"/>
              </w:rPr>
            </w:pPr>
            <w:r>
              <w:rPr>
                <w:rFonts w:ascii="Times New Roman" w:hAnsi="Times New Roman"/>
                <w:sz w:val="28"/>
                <w:szCs w:val="28"/>
              </w:rPr>
              <w:t>1.</w:t>
            </w:r>
            <w:r w:rsidRPr="00937279">
              <w:rPr>
                <w:rFonts w:ascii="Times New Roman" w:hAnsi="Times New Roman"/>
                <w:sz w:val="28"/>
                <w:szCs w:val="28"/>
              </w:rPr>
              <w:t xml:space="preserve">Утвердить </w:t>
            </w:r>
            <w:r>
              <w:rPr>
                <w:rFonts w:ascii="Times New Roman" w:hAnsi="Times New Roman"/>
                <w:sz w:val="28"/>
                <w:szCs w:val="28"/>
              </w:rPr>
              <w:t>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574059" w:rsidRPr="00A37D65" w:rsidRDefault="00574059" w:rsidP="006F7129">
            <w:pPr>
              <w:widowControl w:val="0"/>
              <w:suppressAutoHyphens/>
              <w:autoSpaceDN w:val="0"/>
              <w:textAlignment w:val="baseline"/>
              <w:outlineLvl w:val="2"/>
              <w:rPr>
                <w:rFonts w:ascii="Times New Roman" w:hAnsi="Times New Roman"/>
                <w:b/>
                <w:sz w:val="28"/>
                <w:szCs w:val="28"/>
              </w:rPr>
            </w:pPr>
            <w:r>
              <w:rPr>
                <w:rFonts w:ascii="Times New Roman" w:hAnsi="Times New Roman"/>
                <w:sz w:val="28"/>
                <w:szCs w:val="28"/>
              </w:rPr>
              <w:t>2.Опубликовать настоящее постановление в информационном бюллетене «Сельсовет»  и разместить на официальном сайте администрации в сети «Интернет»</w:t>
            </w:r>
          </w:p>
          <w:p w:rsidR="00574059" w:rsidRPr="00937279" w:rsidRDefault="00574059" w:rsidP="006F7129">
            <w:pPr>
              <w:spacing w:after="4"/>
              <w:jc w:val="both"/>
              <w:rPr>
                <w:rFonts w:ascii="Times New Roman" w:hAnsi="Times New Roman"/>
                <w:sz w:val="28"/>
                <w:szCs w:val="28"/>
              </w:rPr>
            </w:pPr>
          </w:p>
          <w:p w:rsidR="00574059" w:rsidRDefault="00574059" w:rsidP="006F7129">
            <w:pPr>
              <w:spacing w:after="4"/>
              <w:jc w:val="both"/>
              <w:rPr>
                <w:rFonts w:ascii="Times New Roman" w:hAnsi="Times New Roman"/>
                <w:b/>
                <w:sz w:val="28"/>
                <w:szCs w:val="28"/>
              </w:rPr>
            </w:pPr>
          </w:p>
          <w:p w:rsidR="00574059" w:rsidRDefault="00574059" w:rsidP="006F7129">
            <w:pPr>
              <w:spacing w:after="4"/>
              <w:jc w:val="both"/>
              <w:rPr>
                <w:rFonts w:ascii="Times New Roman" w:hAnsi="Times New Roman"/>
                <w:b/>
                <w:sz w:val="28"/>
                <w:szCs w:val="28"/>
              </w:rPr>
            </w:pPr>
          </w:p>
          <w:p w:rsidR="00574059" w:rsidRDefault="00574059" w:rsidP="006F7129">
            <w:pPr>
              <w:spacing w:after="4"/>
              <w:jc w:val="both"/>
              <w:rPr>
                <w:rFonts w:ascii="Times New Roman" w:hAnsi="Times New Roman"/>
                <w:b/>
                <w:sz w:val="28"/>
                <w:szCs w:val="28"/>
              </w:rPr>
            </w:pPr>
          </w:p>
          <w:p w:rsidR="00574059" w:rsidRDefault="00574059" w:rsidP="006F7129">
            <w:pPr>
              <w:spacing w:after="4"/>
              <w:jc w:val="both"/>
              <w:rPr>
                <w:rFonts w:ascii="Times New Roman" w:hAnsi="Times New Roman"/>
                <w:b/>
                <w:sz w:val="28"/>
                <w:szCs w:val="28"/>
              </w:rPr>
            </w:pPr>
            <w:r w:rsidRPr="00937279">
              <w:rPr>
                <w:rFonts w:ascii="Times New Roman" w:hAnsi="Times New Roman"/>
                <w:b/>
                <w:sz w:val="28"/>
                <w:szCs w:val="28"/>
              </w:rPr>
              <w:t xml:space="preserve">Глава администрации                                </w:t>
            </w:r>
          </w:p>
          <w:p w:rsidR="00574059" w:rsidRDefault="00574059" w:rsidP="006F7129">
            <w:pPr>
              <w:tabs>
                <w:tab w:val="left" w:pos="6525"/>
              </w:tabs>
              <w:spacing w:after="4"/>
              <w:jc w:val="both"/>
              <w:rPr>
                <w:rFonts w:ascii="Times New Roman" w:hAnsi="Times New Roman"/>
                <w:b/>
                <w:sz w:val="28"/>
                <w:szCs w:val="28"/>
              </w:rPr>
            </w:pPr>
            <w:r>
              <w:rPr>
                <w:rFonts w:ascii="Times New Roman" w:hAnsi="Times New Roman"/>
                <w:b/>
                <w:sz w:val="28"/>
                <w:szCs w:val="28"/>
              </w:rPr>
              <w:t>сельского поселения</w:t>
            </w:r>
          </w:p>
          <w:p w:rsidR="00574059" w:rsidRDefault="00574059" w:rsidP="006F7129">
            <w:pPr>
              <w:tabs>
                <w:tab w:val="left" w:pos="6525"/>
              </w:tabs>
              <w:spacing w:after="4"/>
              <w:jc w:val="both"/>
              <w:rPr>
                <w:rFonts w:ascii="Times New Roman" w:hAnsi="Times New Roman"/>
                <w:b/>
                <w:sz w:val="28"/>
                <w:szCs w:val="28"/>
              </w:rPr>
            </w:pPr>
            <w:r>
              <w:rPr>
                <w:rFonts w:ascii="Times New Roman" w:hAnsi="Times New Roman"/>
                <w:b/>
                <w:sz w:val="28"/>
                <w:szCs w:val="28"/>
              </w:rPr>
              <w:t>«Черно-Озерское»:</w:t>
            </w:r>
            <w:r>
              <w:rPr>
                <w:rFonts w:ascii="Times New Roman" w:hAnsi="Times New Roman"/>
                <w:b/>
                <w:sz w:val="28"/>
                <w:szCs w:val="28"/>
              </w:rPr>
              <w:tab/>
              <w:t>А.В. Абрамовских</w:t>
            </w:r>
          </w:p>
          <w:p w:rsidR="00574059" w:rsidRDefault="00574059" w:rsidP="006F7129">
            <w:pPr>
              <w:pStyle w:val="a6"/>
              <w:jc w:val="both"/>
              <w:rPr>
                <w:rFonts w:ascii="Times New Roman" w:eastAsia="Times New Roman" w:hAnsi="Times New Roman"/>
                <w:sz w:val="28"/>
                <w:szCs w:val="20"/>
              </w:rPr>
            </w:pPr>
          </w:p>
          <w:p w:rsidR="00574059" w:rsidRDefault="00574059" w:rsidP="006F7129">
            <w:pPr>
              <w:pStyle w:val="a6"/>
              <w:jc w:val="both"/>
              <w:rPr>
                <w:rFonts w:ascii="Times New Roman" w:eastAsia="Times New Roman" w:hAnsi="Times New Roman"/>
                <w:sz w:val="28"/>
                <w:szCs w:val="20"/>
              </w:rPr>
            </w:pPr>
          </w:p>
          <w:p w:rsidR="00574059" w:rsidRDefault="00574059" w:rsidP="006F7129">
            <w:pPr>
              <w:pStyle w:val="a6"/>
              <w:jc w:val="both"/>
              <w:rPr>
                <w:rFonts w:ascii="Times New Roman" w:eastAsia="Times New Roman" w:hAnsi="Times New Roman"/>
                <w:sz w:val="28"/>
                <w:szCs w:val="20"/>
              </w:rPr>
            </w:pPr>
          </w:p>
          <w:p w:rsidR="00574059" w:rsidRDefault="00574059" w:rsidP="006F7129">
            <w:pPr>
              <w:pStyle w:val="a6"/>
              <w:jc w:val="both"/>
              <w:rPr>
                <w:rFonts w:ascii="Times New Roman" w:eastAsia="Times New Roman" w:hAnsi="Times New Roman"/>
                <w:sz w:val="28"/>
                <w:szCs w:val="20"/>
              </w:rPr>
            </w:pPr>
          </w:p>
          <w:p w:rsidR="00574059" w:rsidRDefault="00574059" w:rsidP="006F7129">
            <w:pPr>
              <w:pStyle w:val="a6"/>
              <w:jc w:val="both"/>
              <w:rPr>
                <w:rFonts w:ascii="Times New Roman" w:eastAsia="Times New Roman" w:hAnsi="Times New Roman"/>
                <w:sz w:val="28"/>
                <w:szCs w:val="20"/>
              </w:rPr>
            </w:pPr>
          </w:p>
          <w:p w:rsidR="00574059" w:rsidRPr="00B3358D" w:rsidRDefault="00574059" w:rsidP="006F7129">
            <w:pPr>
              <w:pStyle w:val="a6"/>
              <w:jc w:val="both"/>
              <w:rPr>
                <w:rFonts w:ascii="Times New Roman" w:eastAsia="Times New Roman" w:hAnsi="Times New Roman"/>
                <w:sz w:val="28"/>
                <w:szCs w:val="20"/>
              </w:rPr>
            </w:pPr>
          </w:p>
        </w:tc>
      </w:tr>
    </w:tbl>
    <w:p w:rsidR="00574059" w:rsidRDefault="00574059" w:rsidP="00574059">
      <w:pPr>
        <w:rPr>
          <w:rFonts w:ascii="Times New Roman" w:hAnsi="Times New Roman"/>
        </w:rPr>
      </w:pPr>
    </w:p>
    <w:p w:rsidR="00574059" w:rsidRDefault="00574059" w:rsidP="00574059">
      <w:pPr>
        <w:pageBreakBefore/>
        <w:widowControl w:val="0"/>
        <w:suppressAutoHyphens/>
        <w:autoSpaceDN w:val="0"/>
        <w:jc w:val="right"/>
        <w:textAlignment w:val="baseline"/>
        <w:rPr>
          <w:rFonts w:ascii="Times New Roman" w:eastAsia="Andale Sans UI" w:hAnsi="Times New Roman" w:cs="Tahoma"/>
          <w:kern w:val="3"/>
          <w:lang w:val="de-DE" w:eastAsia="ja-JP" w:bidi="fa-IR"/>
        </w:rPr>
      </w:pPr>
      <w:r>
        <w:rPr>
          <w:rFonts w:ascii="Times New Roman" w:eastAsia="Times New Roman" w:hAnsi="Times New Roman"/>
          <w:kern w:val="3"/>
          <w:sz w:val="28"/>
          <w:szCs w:val="28"/>
          <w:lang w:val="de-DE" w:bidi="fa-IR"/>
        </w:rPr>
        <w:lastRenderedPageBreak/>
        <w:t xml:space="preserve">Утвержден </w:t>
      </w:r>
    </w:p>
    <w:p w:rsidR="00574059" w:rsidRDefault="00574059" w:rsidP="00574059">
      <w:pPr>
        <w:widowControl w:val="0"/>
        <w:suppressAutoHyphens/>
        <w:autoSpaceDN w:val="0"/>
        <w:jc w:val="right"/>
        <w:textAlignment w:val="baseline"/>
        <w:rPr>
          <w:rFonts w:ascii="Times New Roman" w:eastAsia="Times New Roman" w:hAnsi="Times New Roman"/>
          <w:kern w:val="3"/>
          <w:sz w:val="28"/>
          <w:szCs w:val="28"/>
          <w:lang w:val="de-DE" w:bidi="fa-IR"/>
        </w:rPr>
      </w:pPr>
      <w:r>
        <w:rPr>
          <w:rFonts w:ascii="Times New Roman" w:eastAsia="Times New Roman" w:hAnsi="Times New Roman"/>
          <w:kern w:val="3"/>
          <w:sz w:val="28"/>
          <w:szCs w:val="28"/>
          <w:lang w:val="de-DE" w:bidi="fa-IR"/>
        </w:rPr>
        <w:t>Постановлением</w:t>
      </w:r>
      <w:r>
        <w:rPr>
          <w:rFonts w:ascii="Times New Roman" w:eastAsia="Times New Roman" w:hAnsi="Times New Roman"/>
          <w:kern w:val="3"/>
          <w:sz w:val="28"/>
          <w:szCs w:val="28"/>
          <w:lang w:bidi="fa-IR"/>
        </w:rPr>
        <w:t xml:space="preserve"> </w:t>
      </w:r>
      <w:r>
        <w:rPr>
          <w:rFonts w:ascii="Times New Roman" w:eastAsia="Times New Roman" w:hAnsi="Times New Roman"/>
          <w:kern w:val="3"/>
          <w:sz w:val="28"/>
          <w:szCs w:val="28"/>
          <w:lang w:val="de-DE" w:bidi="fa-IR"/>
        </w:rPr>
        <w:t>администрации</w:t>
      </w:r>
    </w:p>
    <w:p w:rsidR="00574059" w:rsidRDefault="00574059" w:rsidP="00574059">
      <w:pPr>
        <w:widowControl w:val="0"/>
        <w:suppressAutoHyphens/>
        <w:autoSpaceDN w:val="0"/>
        <w:jc w:val="right"/>
        <w:textAlignment w:val="baseline"/>
        <w:rPr>
          <w:rFonts w:ascii="Times New Roman" w:eastAsia="Times New Roman" w:hAnsi="Times New Roman"/>
          <w:kern w:val="3"/>
          <w:sz w:val="28"/>
          <w:szCs w:val="28"/>
          <w:lang w:bidi="fa-IR"/>
        </w:rPr>
      </w:pPr>
      <w:r>
        <w:rPr>
          <w:rFonts w:ascii="Times New Roman" w:eastAsia="Times New Roman" w:hAnsi="Times New Roman"/>
          <w:kern w:val="3"/>
          <w:sz w:val="28"/>
          <w:szCs w:val="28"/>
          <w:lang w:bidi="fa-IR"/>
        </w:rPr>
        <w:t xml:space="preserve">                                                                         сельского поселения</w:t>
      </w:r>
    </w:p>
    <w:p w:rsidR="00574059" w:rsidRPr="004A3104" w:rsidRDefault="00574059" w:rsidP="00574059">
      <w:pPr>
        <w:widowControl w:val="0"/>
        <w:suppressAutoHyphens/>
        <w:autoSpaceDN w:val="0"/>
        <w:jc w:val="right"/>
        <w:textAlignment w:val="baseline"/>
        <w:rPr>
          <w:rFonts w:ascii="Times New Roman" w:eastAsia="Andale Sans UI" w:hAnsi="Times New Roman" w:cs="Tahoma"/>
          <w:kern w:val="3"/>
          <w:lang w:eastAsia="ja-JP" w:bidi="fa-IR"/>
        </w:rPr>
      </w:pPr>
      <w:r>
        <w:rPr>
          <w:rFonts w:ascii="Times New Roman" w:eastAsia="Times New Roman" w:hAnsi="Times New Roman"/>
          <w:kern w:val="3"/>
          <w:sz w:val="28"/>
          <w:szCs w:val="28"/>
          <w:lang w:bidi="fa-IR"/>
        </w:rPr>
        <w:t>«Черно-Озерское»</w:t>
      </w:r>
    </w:p>
    <w:p w:rsidR="00574059" w:rsidRDefault="00574059" w:rsidP="00574059">
      <w:pPr>
        <w:widowControl w:val="0"/>
        <w:suppressAutoHyphens/>
        <w:autoSpaceDN w:val="0"/>
        <w:jc w:val="right"/>
        <w:textAlignment w:val="baseline"/>
        <w:rPr>
          <w:rFonts w:ascii="Times New Roman" w:eastAsia="Andale Sans UI" w:hAnsi="Times New Roman" w:cs="Tahoma"/>
          <w:kern w:val="3"/>
          <w:lang w:val="de-DE" w:eastAsia="ja-JP" w:bidi="fa-IR"/>
        </w:rPr>
      </w:pPr>
      <w:r>
        <w:rPr>
          <w:rFonts w:ascii="Times New Roman" w:eastAsia="Times New Roman" w:hAnsi="Times New Roman"/>
          <w:kern w:val="3"/>
          <w:sz w:val="28"/>
          <w:szCs w:val="28"/>
          <w:lang w:val="de-DE" w:bidi="fa-IR"/>
        </w:rPr>
        <w:t xml:space="preserve"> № </w:t>
      </w:r>
      <w:r w:rsidR="00FF5D36">
        <w:rPr>
          <w:rFonts w:ascii="Times New Roman" w:eastAsia="Times New Roman" w:hAnsi="Times New Roman"/>
          <w:kern w:val="3"/>
          <w:sz w:val="28"/>
          <w:szCs w:val="28"/>
          <w:lang w:bidi="fa-IR"/>
        </w:rPr>
        <w:t>32</w:t>
      </w:r>
      <w:r>
        <w:rPr>
          <w:rFonts w:ascii="Times New Roman" w:eastAsia="Times New Roman" w:hAnsi="Times New Roman"/>
          <w:kern w:val="3"/>
          <w:sz w:val="28"/>
          <w:szCs w:val="28"/>
          <w:lang w:val="de-DE" w:bidi="fa-IR"/>
        </w:rPr>
        <w:t xml:space="preserve">  от  </w:t>
      </w:r>
      <w:r w:rsidR="00FF5D36">
        <w:rPr>
          <w:rFonts w:ascii="Times New Roman" w:eastAsia="Times New Roman" w:hAnsi="Times New Roman"/>
          <w:kern w:val="3"/>
          <w:sz w:val="28"/>
          <w:szCs w:val="28"/>
          <w:lang w:bidi="fa-IR"/>
        </w:rPr>
        <w:t>23.03.</w:t>
      </w:r>
      <w:r>
        <w:rPr>
          <w:rFonts w:ascii="Times New Roman" w:eastAsia="Times New Roman" w:hAnsi="Times New Roman"/>
          <w:kern w:val="3"/>
          <w:sz w:val="28"/>
          <w:szCs w:val="28"/>
          <w:lang w:val="de-DE" w:bidi="fa-IR"/>
        </w:rPr>
        <w:t>20</w:t>
      </w:r>
      <w:r>
        <w:rPr>
          <w:rFonts w:ascii="Times New Roman" w:eastAsia="Times New Roman" w:hAnsi="Times New Roman"/>
          <w:kern w:val="3"/>
          <w:sz w:val="28"/>
          <w:szCs w:val="28"/>
          <w:lang w:bidi="fa-IR"/>
        </w:rPr>
        <w:t>20</w:t>
      </w:r>
      <w:r>
        <w:rPr>
          <w:rFonts w:ascii="Times New Roman" w:eastAsia="Times New Roman" w:hAnsi="Times New Roman"/>
          <w:kern w:val="3"/>
          <w:sz w:val="28"/>
          <w:szCs w:val="28"/>
          <w:lang w:val="de-DE" w:bidi="fa-IR"/>
        </w:rPr>
        <w:t xml:space="preserve"> г.</w:t>
      </w:r>
    </w:p>
    <w:p w:rsidR="00574059" w:rsidRDefault="00574059" w:rsidP="00574059">
      <w:pPr>
        <w:widowControl w:val="0"/>
        <w:suppressAutoHyphens/>
        <w:autoSpaceDN w:val="0"/>
        <w:jc w:val="right"/>
        <w:textAlignment w:val="baseline"/>
        <w:rPr>
          <w:rFonts w:ascii="Times New Roman" w:eastAsia="Times New Roman" w:hAnsi="Times New Roman"/>
          <w:kern w:val="3"/>
          <w:sz w:val="28"/>
          <w:szCs w:val="28"/>
          <w:lang w:val="de-DE" w:bidi="fa-IR"/>
        </w:rPr>
      </w:pPr>
    </w:p>
    <w:p w:rsidR="00574059" w:rsidRDefault="00574059" w:rsidP="00574059">
      <w:pPr>
        <w:widowControl w:val="0"/>
        <w:suppressAutoHyphens/>
        <w:autoSpaceDN w:val="0"/>
        <w:jc w:val="center"/>
        <w:textAlignment w:val="baseline"/>
        <w:outlineLvl w:val="2"/>
        <w:rPr>
          <w:rFonts w:ascii="Times New Roman" w:eastAsia="Times New Roman" w:hAnsi="Times New Roman"/>
          <w:b/>
          <w:bCs/>
          <w:kern w:val="3"/>
          <w:lang w:val="de-DE" w:bidi="fa-IR"/>
        </w:rPr>
      </w:pPr>
    </w:p>
    <w:p w:rsidR="00574059" w:rsidRDefault="00574059" w:rsidP="00574059">
      <w:pPr>
        <w:widowControl w:val="0"/>
        <w:suppressAutoHyphens/>
        <w:autoSpaceDN w:val="0"/>
        <w:jc w:val="center"/>
        <w:textAlignment w:val="baseline"/>
        <w:outlineLvl w:val="2"/>
        <w:rPr>
          <w:rFonts w:ascii="Times New Roman" w:eastAsia="Times New Roman" w:hAnsi="Times New Roman"/>
          <w:b/>
          <w:bCs/>
          <w:kern w:val="3"/>
          <w:sz w:val="28"/>
          <w:szCs w:val="28"/>
          <w:lang w:bidi="fa-IR"/>
        </w:rPr>
      </w:pPr>
      <w:r>
        <w:rPr>
          <w:rFonts w:ascii="Times New Roman" w:eastAsia="Times New Roman" w:hAnsi="Times New Roman"/>
          <w:b/>
          <w:bCs/>
          <w:kern w:val="3"/>
          <w:sz w:val="28"/>
          <w:szCs w:val="28"/>
          <w:lang w:bidi="fa-IR"/>
        </w:rPr>
        <w:t>Порядок</w:t>
      </w:r>
    </w:p>
    <w:p w:rsidR="00574059" w:rsidRPr="007E32C6" w:rsidRDefault="00574059" w:rsidP="00574059">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7E32C6">
        <w:rPr>
          <w:rFonts w:ascii="Times New Roman" w:eastAsia="Times New Roman" w:hAnsi="Times New Roman"/>
          <w:b/>
          <w:bCs/>
          <w:kern w:val="3"/>
          <w:sz w:val="28"/>
          <w:szCs w:val="28"/>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574059" w:rsidRDefault="00574059" w:rsidP="00574059">
      <w:pPr>
        <w:widowControl w:val="0"/>
        <w:suppressAutoHyphens/>
        <w:autoSpaceDN w:val="0"/>
        <w:jc w:val="both"/>
        <w:textAlignment w:val="baseline"/>
        <w:rPr>
          <w:rFonts w:ascii="Times New Roman" w:hAnsi="Times New Roman"/>
          <w:b/>
          <w:sz w:val="28"/>
          <w:szCs w:val="28"/>
        </w:rPr>
      </w:pPr>
    </w:p>
    <w:p w:rsidR="00574059" w:rsidRPr="007E32C6" w:rsidRDefault="00574059" w:rsidP="00574059">
      <w:pPr>
        <w:pStyle w:val="a7"/>
        <w:widowControl w:val="0"/>
        <w:numPr>
          <w:ilvl w:val="0"/>
          <w:numId w:val="1"/>
        </w:numPr>
        <w:suppressAutoHyphens/>
        <w:autoSpaceDN w:val="0"/>
        <w:jc w:val="both"/>
        <w:textAlignment w:val="baseline"/>
        <w:rPr>
          <w:rFonts w:ascii="Times New Roman" w:eastAsia="Times New Roman" w:hAnsi="Times New Roman"/>
          <w:kern w:val="3"/>
          <w:lang w:val="de-DE" w:bidi="fa-IR"/>
        </w:rPr>
      </w:pPr>
      <w:r w:rsidRPr="007E32C6">
        <w:rPr>
          <w:rFonts w:ascii="Times New Roman" w:eastAsia="Times New Roman" w:hAnsi="Times New Roman"/>
          <w:kern w:val="3"/>
          <w:lang w:val="de-DE" w:bidi="fa-IR"/>
        </w:rPr>
        <w:t>ОБЩИЕ ПОЛОЖЕНИЯ</w:t>
      </w:r>
    </w:p>
    <w:p w:rsidR="00574059" w:rsidRPr="007E32C6" w:rsidRDefault="00574059" w:rsidP="00574059">
      <w:pPr>
        <w:widowControl w:val="0"/>
        <w:suppressAutoHyphens/>
        <w:autoSpaceDN w:val="0"/>
        <w:jc w:val="both"/>
        <w:textAlignment w:val="baseline"/>
        <w:rPr>
          <w:rFonts w:ascii="Times New Roman" w:eastAsia="Andale Sans UI" w:hAnsi="Times New Roman"/>
          <w:kern w:val="3"/>
          <w:lang w:val="de-DE" w:eastAsia="ja-JP" w:bidi="fa-IR"/>
        </w:rPr>
      </w:pP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Настоящий Порядок устанавливает:</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74059" w:rsidRPr="007E32C6" w:rsidRDefault="00574059" w:rsidP="00574059">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lastRenderedPageBreak/>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74059" w:rsidRPr="007E32C6" w:rsidRDefault="00574059" w:rsidP="00574059">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 ПОРЯДОК ПРИНЯТИЯ РЕШЕНИЙ О ПОДГОТОВКЕ И РЕАЛИЗАЦИИ БЮДЖЕТНЫХ ИНВЕСТИЦИЙ</w:t>
      </w: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lastRenderedPageBreak/>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основных направлений развития, обозначенных в документах стратегического планирования муниципального образования;</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поручений главы муниципального образования и органов государственной власти </w:t>
      </w:r>
      <w:r>
        <w:rPr>
          <w:rFonts w:ascii="Times New Roman" w:eastAsia="Times New Roman" w:hAnsi="Times New Roman"/>
          <w:kern w:val="3"/>
          <w:sz w:val="28"/>
          <w:szCs w:val="28"/>
          <w:lang w:val="de-DE" w:bidi="fa-IR"/>
        </w:rPr>
        <w:t>Забайкальского края</w:t>
      </w:r>
      <w:r w:rsidRPr="007E32C6">
        <w:rPr>
          <w:rFonts w:ascii="Times New Roman" w:eastAsia="Times New Roman" w:hAnsi="Times New Roman"/>
          <w:kern w:val="3"/>
          <w:sz w:val="28"/>
          <w:szCs w:val="28"/>
          <w:lang w:val="de-DE" w:bidi="fa-IR"/>
        </w:rPr>
        <w:t>.</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настоящее либо планируемое местонахождение объекта;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наименование главного распорядителя бюджетных средств и муниципального заказчика;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параметры, непосредственно характеризующие объект капитального строительства (объект недвижимого имущества);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срок ввода в эксплуатацию (приобретения) объекта;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параметры стоимости и финансового обеспечения объекта: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распределение сметной стоимости объекта капитального строительства (при наличии утвержденной проектной документации) или </w:t>
      </w:r>
      <w:r w:rsidRPr="007E32C6">
        <w:rPr>
          <w:rFonts w:ascii="Times New Roman" w:eastAsia="Times New Roman" w:hAnsi="Times New Roman"/>
          <w:kern w:val="3"/>
          <w:sz w:val="28"/>
          <w:szCs w:val="28"/>
          <w:lang w:val="de-DE" w:bidi="fa-IR"/>
        </w:rPr>
        <w:lastRenderedPageBreak/>
        <w:t>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Главный распорядитель одновременно с проектом решения о подготовке и реализации бюджетных инвестиций представляет:</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lastRenderedPageBreak/>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III. ПОРЯДОК ОСУЩЕСТВЛЕНИЯ БЮДЖЕТНЫХ ИНВЕСТИЦИЙ</w:t>
      </w: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муниципальными заказчиками, являющимися получателями средств бюджета муниципального образования;</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5.Условием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w:t>
      </w:r>
      <w:r w:rsidRPr="007E32C6">
        <w:rPr>
          <w:rFonts w:ascii="Times New Roman" w:eastAsia="Times New Roman" w:hAnsi="Times New Roman"/>
          <w:kern w:val="3"/>
          <w:sz w:val="28"/>
          <w:szCs w:val="28"/>
          <w:lang w:val="de-DE" w:bidi="fa-IR"/>
        </w:rPr>
        <w:lastRenderedPageBreak/>
        <w:t>строительства или приобретения объектов недвижимого имущества.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ответственность организации за неисполнение или ненадлежащее исполнение переданных ей полномочий;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w:t>
      </w:r>
      <w:r w:rsidRPr="007E32C6">
        <w:rPr>
          <w:rFonts w:ascii="Times New Roman" w:eastAsia="Times New Roman" w:hAnsi="Times New Roman"/>
          <w:kern w:val="3"/>
          <w:sz w:val="28"/>
          <w:szCs w:val="28"/>
          <w:lang w:val="de-DE" w:bidi="fa-IR"/>
        </w:rPr>
        <w:lastRenderedPageBreak/>
        <w:t>соглашениями.</w:t>
      </w: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IV. ПОРЯДОК ПРИНЯТИЯ РЕШЕНИЙ О ПРЕДОСТАВЛЕНИИ СУБСИДИЙ ОРГАНИЗАЦИЯМ НА ОСУЩЕСТВЛЕНИЕ КАПИТАЛЬНЫХ ВЛОЖЕНИЙ</w:t>
      </w: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Субсидия, предоставляемая организациям, не направляется на финансовое обеспечение следующих работ:</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проведение государственной экспертизы проектной документации и результатов инженерных изысканий;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V. ПОРЯДОК ПРЕДОСТАВЛЕНИЯ СУБСИДИЙ ОРГАНИЗАЦИЯМ НА ОСУЩЕСТВЛЕНИЕ КАПИТАЛЬНЫХ ВЛОЖЕНИЙ</w:t>
      </w: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1. Субсидии предоставляются организациям в размере средств, предусмотренных решением о предоставлении субсидий, в пределах </w:t>
      </w:r>
      <w:r w:rsidRPr="007E32C6">
        <w:rPr>
          <w:rFonts w:ascii="Times New Roman" w:eastAsia="Times New Roman" w:hAnsi="Times New Roman"/>
          <w:kern w:val="3"/>
          <w:sz w:val="28"/>
          <w:szCs w:val="28"/>
          <w:lang w:val="de-DE" w:bidi="fa-IR"/>
        </w:rPr>
        <w:lastRenderedPageBreak/>
        <w:t>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lastRenderedPageBreak/>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10) порядок и сроки представления организацией отчетности об использовании субсидии;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74059" w:rsidRPr="007E32C6" w:rsidRDefault="00574059" w:rsidP="00574059">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установленном финансовым органом администрации муниципального образования.</w:t>
      </w:r>
    </w:p>
    <w:p w:rsidR="00574059" w:rsidRPr="007E32C6" w:rsidRDefault="00574059" w:rsidP="00574059">
      <w:pPr>
        <w:widowControl w:val="0"/>
        <w:suppressAutoHyphens/>
        <w:autoSpaceDN w:val="0"/>
        <w:ind w:firstLine="709"/>
        <w:jc w:val="both"/>
        <w:textAlignment w:val="baseline"/>
        <w:rPr>
          <w:rFonts w:ascii="Times New Roman" w:eastAsia="Times New Roman" w:hAnsi="Times New Roman"/>
          <w:kern w:val="3"/>
          <w:sz w:val="28"/>
          <w:szCs w:val="28"/>
          <w:lang w:bidi="fa-IR"/>
        </w:rPr>
      </w:pPr>
      <w:r w:rsidRPr="007E32C6">
        <w:rPr>
          <w:rFonts w:ascii="Times New Roman" w:eastAsia="Times New Roman" w:hAnsi="Times New Roman"/>
          <w:kern w:val="3"/>
          <w:sz w:val="28"/>
          <w:szCs w:val="28"/>
          <w:lang w:val="de-DE" w:bidi="fa-IR"/>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574059" w:rsidRDefault="00574059" w:rsidP="00574059"/>
    <w:p w:rsidR="007F5886" w:rsidRPr="00574059" w:rsidRDefault="007F5886" w:rsidP="00574059"/>
    <w:sectPr w:rsidR="007F5886" w:rsidRPr="00574059" w:rsidSect="00AA6E77">
      <w:headerReference w:type="even" r:id="rId7"/>
      <w:pgSz w:w="11906" w:h="16838"/>
      <w:pgMar w:top="1134" w:right="850" w:bottom="1134" w:left="170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8E" w:rsidRDefault="001E788E" w:rsidP="00712C20">
      <w:r>
        <w:separator/>
      </w:r>
    </w:p>
  </w:endnote>
  <w:endnote w:type="continuationSeparator" w:id="0">
    <w:p w:rsidR="001E788E" w:rsidRDefault="001E788E" w:rsidP="00712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8E" w:rsidRDefault="001E788E" w:rsidP="00712C20">
      <w:r>
        <w:separator/>
      </w:r>
    </w:p>
  </w:footnote>
  <w:footnote w:type="continuationSeparator" w:id="0">
    <w:p w:rsidR="001E788E" w:rsidRDefault="001E788E" w:rsidP="00712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712C20">
    <w:pPr>
      <w:pStyle w:val="a4"/>
      <w:framePr w:wrap="around" w:vAnchor="text" w:hAnchor="margin" w:xAlign="center" w:y="1"/>
      <w:rPr>
        <w:rStyle w:val="a3"/>
      </w:rPr>
    </w:pPr>
    <w:r>
      <w:fldChar w:fldCharType="begin"/>
    </w:r>
    <w:r w:rsidR="00574059">
      <w:rPr>
        <w:rStyle w:val="a3"/>
      </w:rPr>
      <w:instrText xml:space="preserve">PAGE  </w:instrText>
    </w:r>
    <w:r>
      <w:fldChar w:fldCharType="end"/>
    </w:r>
  </w:p>
  <w:p w:rsidR="00AA6E77" w:rsidRDefault="001E78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footnotePr>
    <w:footnote w:id="-1"/>
    <w:footnote w:id="0"/>
  </w:footnotePr>
  <w:endnotePr>
    <w:endnote w:id="-1"/>
    <w:endnote w:id="0"/>
  </w:endnotePr>
  <w:compat/>
  <w:rsids>
    <w:rsidRoot w:val="00574059"/>
    <w:rsid w:val="001E788E"/>
    <w:rsid w:val="00574059"/>
    <w:rsid w:val="00712C20"/>
    <w:rsid w:val="007F5886"/>
    <w:rsid w:val="00FF5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59"/>
    <w:pPr>
      <w:spacing w:after="0" w:line="240" w:lineRule="auto"/>
    </w:pPr>
    <w:rPr>
      <w:rFonts w:ascii="Calibri" w:eastAsia="SimSun" w:hAnsi="Calibri" w:cs="Times New Roman"/>
      <w:sz w:val="24"/>
      <w:szCs w:val="24"/>
      <w:lang w:eastAsia="ru-RU"/>
    </w:rPr>
  </w:style>
  <w:style w:type="paragraph" w:styleId="6">
    <w:name w:val="heading 6"/>
    <w:basedOn w:val="a"/>
    <w:next w:val="a"/>
    <w:link w:val="60"/>
    <w:uiPriority w:val="9"/>
    <w:qFormat/>
    <w:rsid w:val="00574059"/>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74059"/>
    <w:rPr>
      <w:rFonts w:ascii="Calibri" w:eastAsia="Times New Roman" w:hAnsi="Calibri" w:cs="Times New Roman"/>
      <w:b/>
      <w:bCs/>
      <w:lang w:eastAsia="ru-RU"/>
    </w:rPr>
  </w:style>
  <w:style w:type="character" w:styleId="a3">
    <w:name w:val="page number"/>
    <w:rsid w:val="00574059"/>
    <w:rPr>
      <w:rFonts w:ascii="Tahoma" w:hAnsi="Tahoma" w:cs="Tahoma"/>
      <w:sz w:val="20"/>
      <w:szCs w:val="20"/>
    </w:rPr>
  </w:style>
  <w:style w:type="paragraph" w:styleId="a4">
    <w:name w:val="header"/>
    <w:basedOn w:val="a"/>
    <w:link w:val="a5"/>
    <w:uiPriority w:val="99"/>
    <w:rsid w:val="00574059"/>
    <w:pPr>
      <w:tabs>
        <w:tab w:val="center" w:pos="4677"/>
        <w:tab w:val="right" w:pos="9355"/>
      </w:tabs>
    </w:pPr>
  </w:style>
  <w:style w:type="character" w:customStyle="1" w:styleId="a5">
    <w:name w:val="Верхний колонтитул Знак"/>
    <w:basedOn w:val="a0"/>
    <w:link w:val="a4"/>
    <w:uiPriority w:val="99"/>
    <w:rsid w:val="00574059"/>
    <w:rPr>
      <w:rFonts w:ascii="Calibri" w:eastAsia="SimSun" w:hAnsi="Calibri" w:cs="Times New Roman"/>
      <w:sz w:val="24"/>
      <w:szCs w:val="24"/>
      <w:lang w:eastAsia="ru-RU"/>
    </w:rPr>
  </w:style>
  <w:style w:type="paragraph" w:styleId="a6">
    <w:name w:val="No Spacing"/>
    <w:uiPriority w:val="1"/>
    <w:qFormat/>
    <w:rsid w:val="00574059"/>
    <w:pPr>
      <w:spacing w:after="0" w:line="240" w:lineRule="auto"/>
    </w:pPr>
    <w:rPr>
      <w:rFonts w:ascii="Calibri" w:eastAsia="Calibri" w:hAnsi="Calibri" w:cs="Times New Roman"/>
    </w:rPr>
  </w:style>
  <w:style w:type="paragraph" w:styleId="a7">
    <w:name w:val="List Paragraph"/>
    <w:basedOn w:val="a"/>
    <w:uiPriority w:val="34"/>
    <w:qFormat/>
    <w:rsid w:val="00574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3617</Words>
  <Characters>20618</Characters>
  <Application>Microsoft Office Word</Application>
  <DocSecurity>0</DocSecurity>
  <Lines>171</Lines>
  <Paragraphs>48</Paragraphs>
  <ScaleCrop>false</ScaleCrop>
  <Company>Microsoft</Company>
  <LinksUpToDate>false</LinksUpToDate>
  <CharactersWithSpaces>24187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2020-03-23T07:40:00Z</cp:lastPrinted>
  <dcterms:created xsi:type="dcterms:W3CDTF">2020-03-23T07:41:00Z</dcterms:created>
  <dcterms:modified xsi:type="dcterms:W3CDTF">2020-03-23T07:41:00Z</dcterms:modified>
</cp:coreProperties>
</file>